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Marolan pienryhmäkodin omavalvonnan raportointi 9-12/2024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Toiminta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Marolan pienryhmäkodin toiminnassa ja toimintaympäristössä ei ole tapahtunut merkittäviä muutoksia.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Marolan pienryhmäkodin lääkehoitosuunnitelma on päivitetty 12-2024. Vastuulääkäri hyväksynyt suunnitelman 1-2025.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Koulutus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Henkilöstö on kouluttautunut erillisen, vuodelle 2024 laaditun koulutussuunnitelman mukaisesti.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Asiakaspalaute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Yksikköön sijoitetuilta lapsilta on kerätty palaute tyytyväisyyskyselyn avulla ja saatu palaute on käsitelty henkilökuntapalaverissa syyskuussa. Palaute ohjaa toimintaa.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Tehdyt tarkastukset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Marolan pienryhmäkotiin on tehty terveydensuojelulain mukainen tarkastuskäynti 19.9.2024 ja palotarkastus 3.10.2024.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Päijät-Hämeen suunnitelmallinen ohjaus- ja valvontakäynti Marolaan toteutunut 6.11.2024. Yksikön toiminnassa ei ollut huomautettavaa.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